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F" w:rsidRPr="00EB498F" w:rsidRDefault="00EB498F" w:rsidP="00EB498F">
      <w:pPr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sted-on1"/>
          <w:rFonts w:eastAsia="Times New Roman"/>
          <w:sz w:val="36"/>
          <w:szCs w:val="36"/>
        </w:rPr>
        <w:fldChar w:fldCharType="begin"/>
      </w:r>
      <w:r w:rsidRPr="00EB498F">
        <w:rPr>
          <w:rStyle w:val="posted-on1"/>
          <w:rFonts w:eastAsia="Times New Roman"/>
          <w:sz w:val="36"/>
          <w:szCs w:val="36"/>
        </w:rPr>
        <w:instrText xml:space="preserve"> HYPERLINK "http://pzhgp.pl/2022/03/07/komunikat-dotyczacy-zapisu-obraczek-rodowych-w-systemie-unikon/" </w:instrText>
      </w:r>
      <w:r w:rsidRPr="00EB498F">
        <w:rPr>
          <w:rStyle w:val="posted-on1"/>
          <w:rFonts w:eastAsia="Times New Roman"/>
          <w:sz w:val="36"/>
          <w:szCs w:val="36"/>
        </w:rPr>
        <w:fldChar w:fldCharType="separate"/>
      </w:r>
      <w:r w:rsidRPr="00EB498F">
        <w:rPr>
          <w:rStyle w:val="posted-on1"/>
          <w:rFonts w:eastAsia="Times New Roman"/>
          <w:sz w:val="36"/>
          <w:szCs w:val="36"/>
        </w:rPr>
        <w:t>7 marca 20227 marca 2022</w:t>
      </w:r>
      <w:r w:rsidRPr="00EB498F">
        <w:rPr>
          <w:rStyle w:val="posted-on1"/>
          <w:rFonts w:eastAsia="Times New Roman"/>
          <w:sz w:val="36"/>
          <w:szCs w:val="36"/>
        </w:rPr>
        <w:fldChar w:fldCharType="end"/>
      </w:r>
      <w:r w:rsidRPr="00EB498F">
        <w:rPr>
          <w:rFonts w:ascii="Arial" w:eastAsia="Times New Roman" w:hAnsi="Arial" w:cs="Arial"/>
          <w:color w:val="767676"/>
          <w:sz w:val="36"/>
          <w:szCs w:val="36"/>
        </w:rPr>
        <w:t xml:space="preserve"> </w:t>
      </w:r>
      <w:hyperlink r:id="rId5" w:history="1">
        <w:r w:rsidRPr="00EB498F">
          <w:rPr>
            <w:rFonts w:ascii="Arial" w:eastAsia="Times New Roman" w:hAnsi="Arial" w:cs="Arial"/>
            <w:color w:val="767676"/>
            <w:sz w:val="36"/>
            <w:szCs w:val="36"/>
          </w:rPr>
          <w:t>ZG PZHGP</w:t>
        </w:r>
      </w:hyperlink>
      <w:r w:rsidRPr="00EB498F">
        <w:rPr>
          <w:rFonts w:ascii="Arial" w:eastAsia="Times New Roman" w:hAnsi="Arial" w:cs="Arial"/>
          <w:sz w:val="36"/>
          <w:szCs w:val="36"/>
        </w:rPr>
        <w:t xml:space="preserve"> </w:t>
      </w:r>
    </w:p>
    <w:p w:rsidR="00EB498F" w:rsidRPr="00EB498F" w:rsidRDefault="00EB498F" w:rsidP="00EB498F">
      <w:pPr>
        <w:pStyle w:val="NormalnyWeb"/>
        <w:rPr>
          <w:rFonts w:ascii="Arial" w:hAnsi="Arial" w:cs="Arial"/>
          <w:sz w:val="36"/>
          <w:szCs w:val="36"/>
        </w:rPr>
      </w:pPr>
      <w:r w:rsidRPr="00EB498F">
        <w:rPr>
          <w:rFonts w:ascii="Arial" w:hAnsi="Arial" w:cs="Arial"/>
          <w:sz w:val="36"/>
          <w:szCs w:val="36"/>
        </w:rPr>
        <w:t xml:space="preserve">Zarząd Główny Polskiego Związku Hodowców Gołębi Pocztowych na posiedzeniu w dniu 5 marca 2022 roku zatwierdził zapis obrączek rodowych w zegarach </w:t>
      </w:r>
      <w:proofErr w:type="spellStart"/>
      <w:r w:rsidRPr="00EB498F">
        <w:rPr>
          <w:rFonts w:ascii="Arial" w:hAnsi="Arial" w:cs="Arial"/>
          <w:sz w:val="36"/>
          <w:szCs w:val="36"/>
        </w:rPr>
        <w:t>Unikon</w:t>
      </w:r>
      <w:proofErr w:type="spellEnd"/>
      <w:r w:rsidRPr="00EB498F">
        <w:rPr>
          <w:rFonts w:ascii="Arial" w:hAnsi="Arial" w:cs="Arial"/>
          <w:sz w:val="36"/>
          <w:szCs w:val="36"/>
        </w:rPr>
        <w:t xml:space="preserve"> (program 3.13) dla gołębi z roczników 2022 – 2030.</w:t>
      </w:r>
    </w:p>
    <w:p w:rsidR="00EB498F" w:rsidRPr="00EB498F" w:rsidRDefault="00EB498F" w:rsidP="00EB498F">
      <w:pPr>
        <w:pStyle w:val="NormalnyWeb"/>
        <w:rPr>
          <w:rFonts w:ascii="Arial" w:hAnsi="Arial" w:cs="Arial"/>
          <w:sz w:val="36"/>
          <w:szCs w:val="36"/>
        </w:rPr>
      </w:pPr>
      <w:r w:rsidRPr="00EB498F">
        <w:rPr>
          <w:rFonts w:ascii="Arial" w:hAnsi="Arial" w:cs="Arial"/>
          <w:sz w:val="36"/>
          <w:szCs w:val="36"/>
        </w:rPr>
        <w:t>Gołębie z rocznika: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2022</w:t>
      </w:r>
      <w:r w:rsidRPr="00EB498F">
        <w:rPr>
          <w:rFonts w:ascii="Arial" w:eastAsia="Times New Roman" w:hAnsi="Arial" w:cs="Arial"/>
          <w:sz w:val="36"/>
          <w:szCs w:val="36"/>
        </w:rPr>
        <w:t xml:space="preserve"> 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02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2023</w:t>
      </w:r>
      <w:r w:rsidRPr="00EB498F">
        <w:rPr>
          <w:rFonts w:ascii="Arial" w:eastAsia="Times New Roman" w:hAnsi="Arial" w:cs="Arial"/>
          <w:sz w:val="36"/>
          <w:szCs w:val="36"/>
        </w:rPr>
        <w:t xml:space="preserve"> 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03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2024</w:t>
      </w:r>
      <w:r w:rsidRPr="00EB498F">
        <w:rPr>
          <w:rFonts w:ascii="Arial" w:eastAsia="Times New Roman" w:hAnsi="Arial" w:cs="Arial"/>
          <w:sz w:val="36"/>
          <w:szCs w:val="36"/>
        </w:rPr>
        <w:t xml:space="preserve"> 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04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 xml:space="preserve">2025 </w:t>
      </w:r>
      <w:r w:rsidRPr="00EB498F">
        <w:rPr>
          <w:rFonts w:ascii="Arial" w:eastAsia="Times New Roman" w:hAnsi="Arial" w:cs="Arial"/>
          <w:sz w:val="36"/>
          <w:szCs w:val="36"/>
        </w:rPr>
        <w:t xml:space="preserve">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05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2026</w:t>
      </w:r>
      <w:r w:rsidRPr="00EB498F">
        <w:rPr>
          <w:rFonts w:ascii="Arial" w:eastAsia="Times New Roman" w:hAnsi="Arial" w:cs="Arial"/>
          <w:sz w:val="36"/>
          <w:szCs w:val="36"/>
        </w:rPr>
        <w:t xml:space="preserve"> 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06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2027</w:t>
      </w:r>
      <w:r w:rsidRPr="00EB498F">
        <w:rPr>
          <w:rFonts w:ascii="Arial" w:eastAsia="Times New Roman" w:hAnsi="Arial" w:cs="Arial"/>
          <w:sz w:val="36"/>
          <w:szCs w:val="36"/>
        </w:rPr>
        <w:t xml:space="preserve"> 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07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 xml:space="preserve">2028 </w:t>
      </w:r>
      <w:r w:rsidRPr="00EB498F">
        <w:rPr>
          <w:rFonts w:ascii="Arial" w:eastAsia="Times New Roman" w:hAnsi="Arial" w:cs="Arial"/>
          <w:sz w:val="36"/>
          <w:szCs w:val="36"/>
        </w:rPr>
        <w:t xml:space="preserve">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08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 xml:space="preserve">2029 </w:t>
      </w:r>
      <w:r w:rsidRPr="00EB498F">
        <w:rPr>
          <w:rFonts w:ascii="Arial" w:eastAsia="Times New Roman" w:hAnsi="Arial" w:cs="Arial"/>
          <w:sz w:val="36"/>
          <w:szCs w:val="36"/>
        </w:rPr>
        <w:t xml:space="preserve">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09</w:t>
      </w:r>
    </w:p>
    <w:p w:rsidR="00EB498F" w:rsidRPr="00EB498F" w:rsidRDefault="00EB498F" w:rsidP="00EB498F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Arial" w:eastAsia="Times New Roman" w:hAnsi="Arial" w:cs="Arial"/>
          <w:sz w:val="36"/>
          <w:szCs w:val="36"/>
        </w:rPr>
      </w:pP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2030</w:t>
      </w:r>
      <w:r w:rsidRPr="00EB498F">
        <w:rPr>
          <w:rFonts w:ascii="Arial" w:eastAsia="Times New Roman" w:hAnsi="Arial" w:cs="Arial"/>
          <w:sz w:val="36"/>
          <w:szCs w:val="36"/>
        </w:rPr>
        <w:t xml:space="preserve"> zapisujemy w zegarach w pozycji „rok” jako </w:t>
      </w:r>
      <w:r w:rsidRPr="00EB498F">
        <w:rPr>
          <w:rStyle w:val="Pogrubienie"/>
          <w:rFonts w:ascii="Arial" w:eastAsia="Times New Roman" w:hAnsi="Arial" w:cs="Arial"/>
          <w:sz w:val="36"/>
          <w:szCs w:val="36"/>
        </w:rPr>
        <w:t>10</w:t>
      </w:r>
    </w:p>
    <w:p w:rsidR="00EB498F" w:rsidRPr="00EB498F" w:rsidRDefault="00EB498F" w:rsidP="00EB498F">
      <w:pPr>
        <w:pStyle w:val="NormalnyWeb"/>
        <w:rPr>
          <w:rFonts w:ascii="Arial" w:hAnsi="Arial" w:cs="Arial"/>
          <w:sz w:val="36"/>
          <w:szCs w:val="36"/>
        </w:rPr>
      </w:pPr>
      <w:r w:rsidRPr="00EB498F">
        <w:rPr>
          <w:rFonts w:ascii="Arial" w:hAnsi="Arial" w:cs="Arial"/>
          <w:sz w:val="36"/>
          <w:szCs w:val="36"/>
        </w:rPr>
        <w:t> </w:t>
      </w:r>
    </w:p>
    <w:p w:rsidR="00EB498F" w:rsidRPr="00EB498F" w:rsidRDefault="00EB498F" w:rsidP="00EB498F">
      <w:pPr>
        <w:pStyle w:val="NormalnyWeb"/>
        <w:rPr>
          <w:rFonts w:ascii="Arial" w:hAnsi="Arial" w:cs="Arial"/>
          <w:sz w:val="36"/>
          <w:szCs w:val="36"/>
        </w:rPr>
      </w:pPr>
      <w:r w:rsidRPr="00EB498F">
        <w:rPr>
          <w:rFonts w:ascii="Arial" w:hAnsi="Arial" w:cs="Arial"/>
          <w:sz w:val="36"/>
          <w:szCs w:val="36"/>
        </w:rPr>
        <w:t>Na listach konkursowych gołębie zapisujemy z rokiem jaki widnieje na obrączce rodowej.</w:t>
      </w:r>
    </w:p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A63"/>
    <w:multiLevelType w:val="multilevel"/>
    <w:tmpl w:val="67EA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B498F"/>
    <w:rsid w:val="00336876"/>
    <w:rsid w:val="0059282A"/>
    <w:rsid w:val="00651FFF"/>
    <w:rsid w:val="009A6605"/>
    <w:rsid w:val="00B5653C"/>
    <w:rsid w:val="00EB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8F"/>
    <w:rPr>
      <w:rFonts w:ascii="Times New Roman" w:eastAsiaTheme="minorEastAsia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A6605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9A6605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9A660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A66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9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498F"/>
    <w:pPr>
      <w:spacing w:before="100" w:beforeAutospacing="1" w:after="300"/>
    </w:pPr>
  </w:style>
  <w:style w:type="character" w:customStyle="1" w:styleId="posted-on1">
    <w:name w:val="posted-on1"/>
    <w:basedOn w:val="Domylnaczcionkaakapitu"/>
    <w:rsid w:val="00EB498F"/>
    <w:rPr>
      <w:rFonts w:ascii="Arial" w:hAnsi="Arial" w:cs="Arial" w:hint="default"/>
      <w:b w:val="0"/>
      <w:bCs w:val="0"/>
      <w:i w:val="0"/>
      <w:iCs w:val="0"/>
      <w:vanish w:val="0"/>
      <w:webHidden w:val="0"/>
      <w:color w:val="767676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hgp.pl/author/pzhg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</cp:revision>
  <dcterms:created xsi:type="dcterms:W3CDTF">2022-03-08T07:27:00Z</dcterms:created>
  <dcterms:modified xsi:type="dcterms:W3CDTF">2022-03-08T07:28:00Z</dcterms:modified>
</cp:coreProperties>
</file>