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FEA" w:rsidRPr="00002FEA" w:rsidRDefault="00002FEA" w:rsidP="00002FEA">
      <w:pPr>
        <w:spacing w:after="240"/>
        <w:rPr>
          <w:rFonts w:eastAsia="Times New Roman"/>
        </w:rPr>
      </w:pPr>
    </w:p>
    <w:p w:rsidR="00002FEA" w:rsidRDefault="00002FEA" w:rsidP="00002FEA"/>
    <w:p w:rsidR="00002FEA" w:rsidRPr="00002FEA" w:rsidRDefault="00002FEA" w:rsidP="00002FEA"/>
    <w:p w:rsidR="00002FEA" w:rsidRPr="00002FEA" w:rsidRDefault="00002FEA" w:rsidP="00002FEA"/>
    <w:p w:rsidR="00002FEA" w:rsidRPr="00002FEA" w:rsidRDefault="00002FEA" w:rsidP="00002FEA"/>
    <w:p w:rsidR="00002FEA" w:rsidRPr="00002FEA" w:rsidRDefault="00002FEA" w:rsidP="00002FEA">
      <w:pPr>
        <w:rPr>
          <w:rFonts w:eastAsia="Times New Roman"/>
        </w:rPr>
      </w:pPr>
      <w:hyperlink r:id="rId4" w:history="1">
        <w:r w:rsidRPr="00002FEA">
          <w:rPr>
            <w:rFonts w:eastAsia="Times New Roman"/>
            <w:color w:val="0000FF"/>
            <w:u w:val="single"/>
          </w:rPr>
          <w:t>INFORMACJA DO ZARZĄDÓW PZHGP WSZYSTKICH SZCZEBLI</w:t>
        </w:r>
      </w:hyperlink>
    </w:p>
    <w:p w:rsidR="00002FEA" w:rsidRPr="00002FEA" w:rsidRDefault="00002FEA" w:rsidP="00002FEA"/>
    <w:p w:rsidR="00002FEA" w:rsidRDefault="00002FEA" w:rsidP="00002FEA"/>
    <w:p w:rsidR="00002FEA" w:rsidRDefault="00002FEA" w:rsidP="00002FEA"/>
    <w:p w:rsidR="00002FEA" w:rsidRPr="00002FEA" w:rsidRDefault="00002FEA" w:rsidP="00002FEA">
      <w:pPr>
        <w:spacing w:before="100" w:beforeAutospacing="1" w:after="100" w:afterAutospacing="1"/>
        <w:rPr>
          <w:rFonts w:eastAsia="Times New Roman"/>
        </w:rPr>
      </w:pPr>
      <w:r w:rsidRPr="00002FEA">
        <w:rPr>
          <w:rFonts w:eastAsia="Times New Roman"/>
        </w:rPr>
        <w:t>Wobec obowiązywania stanu epidemii w związku z zakażeniami wirusem SARS-CoV-2, PZHGP wystąpiło pismem z dnia 17 kwietnia 2020 r. do Głównego Inspektora Sanitarnego z zapytaniem odnoszącym się do reżimu sanitarnego przy organizacji lotów gołębi pocztowych w okresie stanu epidemii.</w:t>
      </w:r>
      <w:r w:rsidRPr="00002FEA">
        <w:rPr>
          <w:rFonts w:eastAsia="Times New Roman"/>
        </w:rPr>
        <w:br/>
        <w:t>W odpowiedzi z dnia 5 maja 2020 r. (znak: EP.NE.743.49.2020) Zastępca Głównego Inspektora Sanitarnego wskazał, że zaproponowana procedura kosztowania gołębi jest zgodna z rekomendacjami i wytycznymi Głównego Inspektora Sanitarnego.</w:t>
      </w:r>
      <w:r w:rsidRPr="00002FEA">
        <w:rPr>
          <w:rFonts w:eastAsia="Times New Roman"/>
        </w:rPr>
        <w:br/>
        <w:t>Wobec powyższego, informujemy, że wszelkie czynności dotyczące lotów mogą być podejmowane wyłącznie z zachowaniem reżimu sanitarnego zaakceptowanego przez inspekcję sanitarną.</w:t>
      </w:r>
    </w:p>
    <w:p w:rsidR="00002FEA" w:rsidRPr="00002FEA" w:rsidRDefault="00002FEA" w:rsidP="00002FEA">
      <w:pPr>
        <w:spacing w:before="100" w:beforeAutospacing="1" w:after="100" w:afterAutospacing="1"/>
        <w:rPr>
          <w:rFonts w:eastAsia="Times New Roman"/>
        </w:rPr>
      </w:pPr>
      <w:r w:rsidRPr="00002FEA">
        <w:rPr>
          <w:rFonts w:eastAsia="Times New Roman"/>
        </w:rPr>
        <w:t>Zapytanie z dnia z dnia 17 kwietnia 2020 r. do Głównego Inspektora Sanitarnego oraz odpowiedź z dnia 5 maja 2020 r. stanowią załączniki do niniejszego komunikatu.</w:t>
      </w:r>
    </w:p>
    <w:p w:rsidR="00002FEA" w:rsidRPr="00002FEA" w:rsidRDefault="00002FEA" w:rsidP="00002FEA">
      <w:pPr>
        <w:spacing w:before="100" w:beforeAutospacing="1" w:after="100" w:afterAutospacing="1"/>
        <w:rPr>
          <w:rFonts w:eastAsia="Times New Roman"/>
        </w:rPr>
      </w:pPr>
      <w:r w:rsidRPr="00002FEA">
        <w:rPr>
          <w:rFonts w:eastAsia="Times New Roman"/>
        </w:rPr>
        <w:t xml:space="preserve">Ponadto informujemy, że poszczególne regulaminy Mistrzostwa Polski, </w:t>
      </w:r>
      <w:proofErr w:type="spellStart"/>
      <w:r w:rsidRPr="00002FEA">
        <w:rPr>
          <w:rFonts w:eastAsia="Times New Roman"/>
        </w:rPr>
        <w:t>Intermistrzostwa</w:t>
      </w:r>
      <w:proofErr w:type="spellEnd"/>
      <w:r w:rsidRPr="00002FEA">
        <w:rPr>
          <w:rFonts w:eastAsia="Times New Roman"/>
        </w:rPr>
        <w:t xml:space="preserve"> oraz Lotu Narodowego oraz Regulamin </w:t>
      </w:r>
      <w:proofErr w:type="spellStart"/>
      <w:r w:rsidRPr="00002FEA">
        <w:rPr>
          <w:rFonts w:eastAsia="Times New Roman"/>
        </w:rPr>
        <w:t>Lotowo</w:t>
      </w:r>
      <w:proofErr w:type="spellEnd"/>
      <w:r w:rsidRPr="00002FEA">
        <w:rPr>
          <w:rFonts w:eastAsia="Times New Roman"/>
        </w:rPr>
        <w:t xml:space="preserve"> – Zegarowy podlegają stosowaniu odpowiednio do obowiązującego reżimu sanitarnego, tj. z uwzględnieniem uchwał Zarządu Głównego podjętych w dniu dzisiejszym, o czym poinformujemy osobnym komunikatem.</w:t>
      </w:r>
    </w:p>
    <w:p w:rsidR="00002FEA" w:rsidRPr="00002FEA" w:rsidRDefault="00002FEA" w:rsidP="00002FEA">
      <w:pPr>
        <w:spacing w:before="100" w:beforeAutospacing="1" w:after="100" w:afterAutospacing="1"/>
        <w:rPr>
          <w:rFonts w:eastAsia="Times New Roman"/>
        </w:rPr>
      </w:pPr>
      <w:r w:rsidRPr="00002FEA">
        <w:rPr>
          <w:rFonts w:eastAsia="Times New Roman"/>
        </w:rPr>
        <w:t>Krzysztof Kawaler</w:t>
      </w:r>
    </w:p>
    <w:p w:rsidR="00002FEA" w:rsidRPr="00002FEA" w:rsidRDefault="00002FEA" w:rsidP="00002FEA">
      <w:pPr>
        <w:spacing w:before="100" w:beforeAutospacing="1" w:after="100" w:afterAutospacing="1"/>
        <w:rPr>
          <w:rFonts w:eastAsia="Times New Roman"/>
        </w:rPr>
      </w:pPr>
      <w:r w:rsidRPr="00002FEA">
        <w:rPr>
          <w:rFonts w:eastAsia="Times New Roman"/>
        </w:rPr>
        <w:t>Prezydent PZHGP</w:t>
      </w:r>
    </w:p>
    <w:p w:rsidR="00002FEA" w:rsidRPr="00002FEA" w:rsidRDefault="00002FEA" w:rsidP="00002FEA">
      <w:pPr>
        <w:spacing w:before="100" w:beforeAutospacing="1" w:after="100" w:afterAutospacing="1"/>
        <w:rPr>
          <w:rFonts w:eastAsia="Times New Roman"/>
        </w:rPr>
      </w:pPr>
      <w:r w:rsidRPr="00002FEA">
        <w:rPr>
          <w:rFonts w:eastAsia="Times New Roman"/>
        </w:rPr>
        <w:lastRenderedPageBreak/>
        <w:t> </w:t>
      </w:r>
      <w:r w:rsidR="00E41B55" w:rsidRPr="00E41B55">
        <w:rPr>
          <w:rFonts w:eastAsia="Times New Roman"/>
        </w:rPr>
        <w:object w:dxaOrig="889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75pt;height:630.75pt" o:ole="">
            <v:imagedata r:id="rId5" o:title=""/>
          </v:shape>
          <o:OLEObject Type="Embed" ProgID="AcroExch.Document.DC" ShapeID="_x0000_i1025" DrawAspect="Content" ObjectID="_1650279025" r:id="rId6"/>
        </w:object>
      </w:r>
    </w:p>
    <w:p w:rsidR="00002FEA" w:rsidRPr="00002FEA" w:rsidRDefault="00002FEA" w:rsidP="00002FEA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02FEA">
        <w:rPr>
          <w:rFonts w:ascii="Arial" w:eastAsia="Times New Roman" w:hAnsi="Arial" w:cs="Arial"/>
          <w:vanish/>
          <w:sz w:val="16"/>
          <w:szCs w:val="16"/>
        </w:rPr>
        <w:t>Początek formularza</w:t>
      </w:r>
    </w:p>
    <w:p w:rsidR="00002FEA" w:rsidRPr="00002FEA" w:rsidRDefault="00002FEA" w:rsidP="00002FEA">
      <w:pPr>
        <w:rPr>
          <w:rFonts w:eastAsia="Times New Roman"/>
        </w:rPr>
      </w:pPr>
    </w:p>
    <w:p w:rsidR="00002FEA" w:rsidRPr="00002FEA" w:rsidRDefault="00002FEA" w:rsidP="00002FEA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02FEA">
        <w:rPr>
          <w:rFonts w:ascii="Arial" w:eastAsia="Times New Roman" w:hAnsi="Arial" w:cs="Arial"/>
          <w:vanish/>
          <w:sz w:val="16"/>
          <w:szCs w:val="16"/>
        </w:rPr>
        <w:t>Dół formularza</w:t>
      </w:r>
    </w:p>
    <w:p w:rsidR="00002FEA" w:rsidRPr="00002FEA" w:rsidRDefault="00002FEA" w:rsidP="00002FEA">
      <w:pPr>
        <w:rPr>
          <w:rFonts w:eastAsia="Times New Roman"/>
        </w:rPr>
      </w:pPr>
    </w:p>
    <w:p w:rsidR="00002FEA" w:rsidRPr="00002FEA" w:rsidRDefault="00002FEA" w:rsidP="00002FEA">
      <w:pPr>
        <w:spacing w:after="240"/>
        <w:rPr>
          <w:rFonts w:eastAsia="Times New Roman"/>
        </w:rPr>
      </w:pPr>
    </w:p>
    <w:p w:rsidR="0059282A" w:rsidRPr="00002FEA" w:rsidRDefault="00E41B55" w:rsidP="00002FEA">
      <w:r w:rsidRPr="00E41B55">
        <w:object w:dxaOrig="8895" w:dyaOrig="12615">
          <v:shape id="_x0000_i1026" type="#_x0000_t75" style="width:444.75pt;height:630.75pt" o:ole="">
            <v:imagedata r:id="rId7" o:title=""/>
          </v:shape>
          <o:OLEObject Type="Embed" ProgID="AcroExch.Document.DC" ShapeID="_x0000_i1026" DrawAspect="Content" ObjectID="_1650279026" r:id="rId8"/>
        </w:object>
      </w:r>
    </w:p>
    <w:sectPr w:rsidR="0059282A" w:rsidRPr="00002FEA" w:rsidSect="005928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002FEA"/>
    <w:rsid w:val="00002FEA"/>
    <w:rsid w:val="003655C1"/>
    <w:rsid w:val="0059282A"/>
    <w:rsid w:val="00651FFF"/>
    <w:rsid w:val="00E41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1FFF"/>
    <w:rPr>
      <w:rFonts w:ascii="Times New Roman" w:hAnsi="Times New Roman"/>
      <w:sz w:val="24"/>
      <w:szCs w:val="24"/>
    </w:rPr>
  </w:style>
  <w:style w:type="paragraph" w:styleId="Nagwek2">
    <w:name w:val="heading 2"/>
    <w:basedOn w:val="Normalny"/>
    <w:link w:val="Nagwek2Znak"/>
    <w:uiPriority w:val="9"/>
    <w:qFormat/>
    <w:rsid w:val="00002FEA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paragraph" w:styleId="Nagwek4">
    <w:name w:val="heading 4"/>
    <w:basedOn w:val="Normalny"/>
    <w:next w:val="Normalny"/>
    <w:link w:val="Nagwek4Znak"/>
    <w:qFormat/>
    <w:rsid w:val="00651FFF"/>
    <w:pPr>
      <w:keepNext/>
      <w:jc w:val="center"/>
      <w:outlineLvl w:val="3"/>
    </w:pPr>
    <w:rPr>
      <w:rFonts w:eastAsia="Times New Roman"/>
      <w:b/>
      <w:bCs/>
      <w:sz w:val="20"/>
    </w:rPr>
  </w:style>
  <w:style w:type="paragraph" w:styleId="Nagwek5">
    <w:name w:val="heading 5"/>
    <w:basedOn w:val="Normalny"/>
    <w:next w:val="Normalny"/>
    <w:link w:val="Nagwek5Znak"/>
    <w:qFormat/>
    <w:rsid w:val="00651FFF"/>
    <w:pPr>
      <w:keepNext/>
      <w:framePr w:wrap="auto" w:hAnchor="text" w:x="430"/>
      <w:jc w:val="center"/>
      <w:outlineLvl w:val="4"/>
    </w:pPr>
    <w:rPr>
      <w:rFonts w:eastAsia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link w:val="Nagwek4"/>
    <w:rsid w:val="00651FFF"/>
    <w:rPr>
      <w:rFonts w:ascii="Times New Roman" w:eastAsia="Times New Roman" w:hAnsi="Times New Roman" w:cs="Times New Roman"/>
      <w:b/>
      <w:bCs/>
      <w:sz w:val="20"/>
      <w:szCs w:val="24"/>
      <w:lang w:eastAsia="pl-PL"/>
    </w:rPr>
  </w:style>
  <w:style w:type="character" w:customStyle="1" w:styleId="Nagwek5Znak">
    <w:name w:val="Nagłówek 5 Znak"/>
    <w:link w:val="Nagwek5"/>
    <w:rsid w:val="00651FFF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02FEA"/>
    <w:pPr>
      <w:spacing w:before="100" w:beforeAutospacing="1" w:after="100" w:afterAutospacing="1"/>
    </w:pPr>
    <w:rPr>
      <w:rFonts w:eastAsia="Times New Roman"/>
    </w:rPr>
  </w:style>
  <w:style w:type="character" w:customStyle="1" w:styleId="nv-archive-more">
    <w:name w:val="nv-archive-more"/>
    <w:basedOn w:val="Domylnaczcionkaakapitu"/>
    <w:rsid w:val="00002FEA"/>
  </w:style>
  <w:style w:type="character" w:styleId="Hipercze">
    <w:name w:val="Hyperlink"/>
    <w:basedOn w:val="Domylnaczcionkaakapitu"/>
    <w:uiPriority w:val="99"/>
    <w:semiHidden/>
    <w:unhideWhenUsed/>
    <w:rsid w:val="00002FEA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002FEA"/>
    <w:rPr>
      <w:rFonts w:ascii="Times New Roman" w:eastAsia="Times New Roman" w:hAnsi="Times New Roman"/>
      <w:b/>
      <w:bCs/>
      <w:sz w:val="36"/>
      <w:szCs w:val="36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02FEA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002FEA"/>
    <w:rPr>
      <w:rFonts w:ascii="Arial" w:eastAsia="Times New Roman" w:hAnsi="Arial" w:cs="Arial"/>
      <w:vanish/>
      <w:sz w:val="16"/>
      <w:szCs w:val="16"/>
    </w:rPr>
  </w:style>
  <w:style w:type="character" w:customStyle="1" w:styleId="screen-reader-text">
    <w:name w:val="screen-reader-text"/>
    <w:basedOn w:val="Domylnaczcionkaakapitu"/>
    <w:rsid w:val="00002FEA"/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02FEA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002FEA"/>
    <w:rPr>
      <w:rFonts w:ascii="Arial" w:eastAsia="Times New Roman" w:hAnsi="Arial" w:cs="Arial"/>
      <w:vanish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2FE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2F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6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5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8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60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70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8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22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0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1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30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24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2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hyperlink" Target="http://pzhgp.pl/2020/04/24/informacja-do-zarzadow-pzhgp-wszystkich-szczebli-2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210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Walczak</dc:creator>
  <cp:lastModifiedBy>Walczak</cp:lastModifiedBy>
  <cp:revision>1</cp:revision>
  <dcterms:created xsi:type="dcterms:W3CDTF">2020-05-06T11:48:00Z</dcterms:created>
  <dcterms:modified xsi:type="dcterms:W3CDTF">2020-05-06T12:04:00Z</dcterms:modified>
</cp:coreProperties>
</file>